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D5F" w:rsidRPr="00365D5F" w:rsidRDefault="00365D5F" w:rsidP="00365D5F">
      <w:pPr>
        <w:rPr>
          <w:rFonts w:ascii="Arial" w:eastAsia="Times New Roman" w:hAnsi="Arial" w:cs="Arial"/>
          <w:color w:val="000000"/>
          <w:sz w:val="24"/>
          <w:szCs w:val="24"/>
        </w:rPr>
      </w:pPr>
      <w:r>
        <w:rPr>
          <w:rFonts w:ascii="Arial" w:eastAsia="Times New Roman" w:hAnsi="Arial" w:cs="Arial"/>
          <w:noProof/>
          <w:color w:val="0000FF"/>
          <w:sz w:val="24"/>
          <w:szCs w:val="24"/>
        </w:rPr>
        <w:drawing>
          <wp:inline distT="0" distB="0" distL="0" distR="0">
            <wp:extent cx="3248025" cy="857250"/>
            <wp:effectExtent l="19050" t="0" r="9525" b="0"/>
            <wp:docPr id="1" name="Picture 1" descr="everyone ready">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eryone ready">
                      <a:hlinkClick r:id="rId5"/>
                    </pic:cNvPr>
                    <pic:cNvPicPr>
                      <a:picLocks noChangeAspect="1" noChangeArrowheads="1"/>
                    </pic:cNvPicPr>
                  </pic:nvPicPr>
                  <pic:blipFill>
                    <a:blip r:embed="rId6" cstate="print"/>
                    <a:srcRect/>
                    <a:stretch>
                      <a:fillRect/>
                    </a:stretch>
                  </pic:blipFill>
                  <pic:spPr bwMode="auto">
                    <a:xfrm>
                      <a:off x="0" y="0"/>
                      <a:ext cx="3248025" cy="857250"/>
                    </a:xfrm>
                    <a:prstGeom prst="rect">
                      <a:avLst/>
                    </a:prstGeom>
                    <a:noFill/>
                    <a:ln w="9525">
                      <a:noFill/>
                      <a:miter lim="800000"/>
                      <a:headEnd/>
                      <a:tailEnd/>
                    </a:ln>
                  </pic:spPr>
                </pic:pic>
              </a:graphicData>
            </a:graphic>
          </wp:inline>
        </w:drawing>
      </w:r>
    </w:p>
    <w:p w:rsidR="00365D5F" w:rsidRPr="00365D5F" w:rsidRDefault="00365D5F" w:rsidP="00365D5F">
      <w:pPr>
        <w:shd w:val="clear" w:color="auto" w:fill="990099"/>
        <w:spacing w:before="600" w:after="60"/>
        <w:outlineLvl w:val="2"/>
        <w:rPr>
          <w:rFonts w:ascii="Arial" w:eastAsia="Times New Roman" w:hAnsi="Arial" w:cs="Arial"/>
          <w:b/>
          <w:bCs/>
          <w:color w:val="FFFFFF"/>
          <w:sz w:val="24"/>
          <w:szCs w:val="24"/>
        </w:rPr>
      </w:pPr>
      <w:r w:rsidRPr="00365D5F">
        <w:rPr>
          <w:rFonts w:ascii="Arial" w:eastAsia="Times New Roman" w:hAnsi="Arial" w:cs="Arial"/>
          <w:b/>
          <w:bCs/>
          <w:color w:val="FFFFFF"/>
          <w:sz w:val="24"/>
          <w:szCs w:val="24"/>
        </w:rPr>
        <w:t xml:space="preserve">Self-Instruction Guide Details </w:t>
      </w:r>
    </w:p>
    <w:p w:rsidR="00365D5F" w:rsidRPr="00365D5F" w:rsidRDefault="00365D5F" w:rsidP="00365D5F">
      <w:pPr>
        <w:shd w:val="clear" w:color="auto" w:fill="F0F0F0"/>
        <w:spacing w:before="60" w:after="100" w:afterAutospacing="1"/>
        <w:outlineLvl w:val="3"/>
        <w:rPr>
          <w:rFonts w:ascii="Arial" w:eastAsia="Times New Roman" w:hAnsi="Arial" w:cs="Arial"/>
          <w:b/>
          <w:bCs/>
          <w:color w:val="990099"/>
          <w:sz w:val="24"/>
          <w:szCs w:val="24"/>
        </w:rPr>
      </w:pPr>
      <w:r w:rsidRPr="00365D5F">
        <w:rPr>
          <w:rFonts w:ascii="Arial" w:eastAsia="Times New Roman" w:hAnsi="Arial" w:cs="Arial"/>
          <w:b/>
          <w:bCs/>
          <w:color w:val="990099"/>
          <w:sz w:val="24"/>
          <w:szCs w:val="24"/>
        </w:rPr>
        <w:t>OUR Volunteers: The Management Team Approach to Enhancing Volunteer Engagement</w:t>
      </w:r>
    </w:p>
    <w:p w:rsidR="00365D5F" w:rsidRPr="00365D5F" w:rsidRDefault="00365D5F" w:rsidP="00365D5F">
      <w:pPr>
        <w:shd w:val="clear" w:color="auto" w:fill="F0F0F0"/>
        <w:spacing w:before="240" w:after="100" w:afterAutospacing="1" w:line="312" w:lineRule="atLeast"/>
        <w:rPr>
          <w:rFonts w:ascii="Arial" w:eastAsia="Times New Roman" w:hAnsi="Arial" w:cs="Arial"/>
          <w:i/>
          <w:iCs/>
          <w:color w:val="000000"/>
          <w:sz w:val="19"/>
          <w:szCs w:val="19"/>
        </w:rPr>
      </w:pPr>
      <w:r w:rsidRPr="00365D5F">
        <w:rPr>
          <w:rFonts w:ascii="Arial" w:eastAsia="Times New Roman" w:hAnsi="Arial" w:cs="Arial"/>
          <w:i/>
          <w:iCs/>
          <w:color w:val="000000"/>
          <w:sz w:val="19"/>
          <w:szCs w:val="19"/>
        </w:rPr>
        <w:t xml:space="preserve">Trainer: Betty B. Stallings </w:t>
      </w:r>
    </w:p>
    <w:p w:rsidR="00365D5F" w:rsidRPr="00365D5F" w:rsidRDefault="00365D5F" w:rsidP="00365D5F">
      <w:pPr>
        <w:pBdr>
          <w:top w:val="single" w:sz="6" w:space="5" w:color="999999"/>
          <w:bottom w:val="single" w:sz="6" w:space="5" w:color="999999"/>
        </w:pBdr>
        <w:shd w:val="clear" w:color="auto" w:fill="DDDDDD"/>
        <w:spacing w:before="480" w:after="120"/>
        <w:outlineLvl w:val="4"/>
        <w:rPr>
          <w:rFonts w:ascii="Arial" w:eastAsia="Times New Roman" w:hAnsi="Arial" w:cs="Arial"/>
          <w:b/>
          <w:bCs/>
          <w:color w:val="000000"/>
          <w:sz w:val="18"/>
          <w:szCs w:val="18"/>
        </w:rPr>
      </w:pPr>
      <w:r w:rsidRPr="00365D5F">
        <w:rPr>
          <w:rFonts w:ascii="Arial" w:eastAsia="Times New Roman" w:hAnsi="Arial" w:cs="Arial"/>
          <w:b/>
          <w:bCs/>
          <w:color w:val="000000"/>
          <w:sz w:val="18"/>
          <w:szCs w:val="18"/>
        </w:rPr>
        <w:t>Learning Objectives</w:t>
      </w:r>
    </w:p>
    <w:p w:rsidR="00365D5F" w:rsidRPr="00365D5F" w:rsidRDefault="00365D5F" w:rsidP="00365D5F">
      <w:pPr>
        <w:shd w:val="clear" w:color="auto" w:fill="F0F0F0"/>
        <w:spacing w:line="312" w:lineRule="atLeast"/>
        <w:rPr>
          <w:rFonts w:ascii="Arial" w:eastAsia="Times New Roman" w:hAnsi="Arial" w:cs="Arial"/>
          <w:color w:val="000000"/>
          <w:sz w:val="19"/>
          <w:szCs w:val="19"/>
        </w:rPr>
      </w:pPr>
      <w:r w:rsidRPr="00365D5F">
        <w:rPr>
          <w:rFonts w:ascii="Arial" w:eastAsia="Times New Roman" w:hAnsi="Arial" w:cs="Arial"/>
          <w:color w:val="000000"/>
          <w:sz w:val="19"/>
          <w:szCs w:val="19"/>
        </w:rPr>
        <w:t>After reading this Guide and discussing its content, participants will be able to:</w:t>
      </w:r>
    </w:p>
    <w:p w:rsidR="00365D5F" w:rsidRPr="00365D5F" w:rsidRDefault="00365D5F" w:rsidP="00365D5F">
      <w:pPr>
        <w:numPr>
          <w:ilvl w:val="0"/>
          <w:numId w:val="1"/>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 xml:space="preserve">Understand why the team approach is so critical to volunteer program success </w:t>
      </w:r>
    </w:p>
    <w:p w:rsidR="00365D5F" w:rsidRPr="00365D5F" w:rsidRDefault="00365D5F" w:rsidP="00365D5F">
      <w:pPr>
        <w:numPr>
          <w:ilvl w:val="0"/>
          <w:numId w:val="1"/>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 xml:space="preserve">Assess the “team culture” of their organization </w:t>
      </w:r>
    </w:p>
    <w:p w:rsidR="00365D5F" w:rsidRPr="00365D5F" w:rsidRDefault="00365D5F" w:rsidP="00365D5F">
      <w:pPr>
        <w:numPr>
          <w:ilvl w:val="0"/>
          <w:numId w:val="1"/>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 xml:space="preserve">Develop or enhance a team approach </w:t>
      </w:r>
    </w:p>
    <w:p w:rsidR="00365D5F" w:rsidRPr="00365D5F" w:rsidRDefault="00365D5F" w:rsidP="00365D5F">
      <w:pPr>
        <w:numPr>
          <w:ilvl w:val="0"/>
          <w:numId w:val="1"/>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 xml:space="preserve">Define the purpose of a management team (not an advisory council!) </w:t>
      </w:r>
    </w:p>
    <w:p w:rsidR="00365D5F" w:rsidRPr="00365D5F" w:rsidRDefault="00365D5F" w:rsidP="00365D5F">
      <w:pPr>
        <w:numPr>
          <w:ilvl w:val="0"/>
          <w:numId w:val="1"/>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Describe options for gaining executive support</w:t>
      </w:r>
    </w:p>
    <w:p w:rsidR="00365D5F" w:rsidRPr="00365D5F" w:rsidRDefault="00365D5F" w:rsidP="00365D5F">
      <w:pPr>
        <w:numPr>
          <w:ilvl w:val="0"/>
          <w:numId w:val="1"/>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Establish or clarify support roles to be carried out by key staff</w:t>
      </w:r>
    </w:p>
    <w:p w:rsidR="00365D5F" w:rsidRPr="00365D5F" w:rsidRDefault="00365D5F" w:rsidP="00365D5F">
      <w:pPr>
        <w:numPr>
          <w:ilvl w:val="0"/>
          <w:numId w:val="1"/>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Evaluate the success of the team approach</w:t>
      </w:r>
    </w:p>
    <w:p w:rsidR="00365D5F" w:rsidRPr="00365D5F" w:rsidRDefault="00365D5F" w:rsidP="00365D5F">
      <w:pPr>
        <w:pBdr>
          <w:top w:val="single" w:sz="6" w:space="5" w:color="999999"/>
          <w:bottom w:val="single" w:sz="6" w:space="5" w:color="999999"/>
        </w:pBdr>
        <w:shd w:val="clear" w:color="auto" w:fill="DDDDDD"/>
        <w:spacing w:before="480" w:after="120"/>
        <w:outlineLvl w:val="4"/>
        <w:rPr>
          <w:rFonts w:ascii="Arial" w:eastAsia="Times New Roman" w:hAnsi="Arial" w:cs="Arial"/>
          <w:b/>
          <w:bCs/>
          <w:color w:val="000000"/>
          <w:sz w:val="18"/>
          <w:szCs w:val="18"/>
        </w:rPr>
      </w:pPr>
      <w:r w:rsidRPr="00365D5F">
        <w:rPr>
          <w:rFonts w:ascii="Arial" w:eastAsia="Times New Roman" w:hAnsi="Arial" w:cs="Arial"/>
          <w:b/>
          <w:bCs/>
          <w:color w:val="000000"/>
          <w:sz w:val="18"/>
          <w:szCs w:val="18"/>
        </w:rPr>
        <w:t>Ideal Audience</w:t>
      </w:r>
    </w:p>
    <w:p w:rsidR="00365D5F" w:rsidRPr="00365D5F" w:rsidRDefault="00365D5F" w:rsidP="00365D5F">
      <w:pPr>
        <w:numPr>
          <w:ilvl w:val="0"/>
          <w:numId w:val="2"/>
        </w:numPr>
        <w:shd w:val="clear" w:color="auto" w:fill="F0F0F0"/>
        <w:spacing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Directors, managers and coordinators of volunteer programs or volunteer involvement (full-time or part-time, salaried or non-salaried) at any level: local affiliate/branch/chapter, state or regional office, national office.</w:t>
      </w:r>
    </w:p>
    <w:p w:rsidR="00365D5F" w:rsidRPr="00365D5F" w:rsidRDefault="00365D5F" w:rsidP="00365D5F">
      <w:pPr>
        <w:numPr>
          <w:ilvl w:val="0"/>
          <w:numId w:val="2"/>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Any staff or volunteers with shared responsibility for leading volunteer engagement.</w:t>
      </w:r>
    </w:p>
    <w:p w:rsidR="00365D5F" w:rsidRPr="00365D5F" w:rsidRDefault="00365D5F" w:rsidP="00365D5F">
      <w:pPr>
        <w:numPr>
          <w:ilvl w:val="0"/>
          <w:numId w:val="2"/>
        </w:numPr>
        <w:shd w:val="clear" w:color="auto" w:fill="F0F0F0"/>
        <w:spacing w:before="240" w:line="288" w:lineRule="atLeast"/>
        <w:ind w:left="945" w:right="225"/>
        <w:rPr>
          <w:rFonts w:ascii="Arial" w:eastAsia="Times New Roman" w:hAnsi="Arial" w:cs="Arial"/>
          <w:color w:val="000000"/>
          <w:sz w:val="18"/>
          <w:szCs w:val="18"/>
        </w:rPr>
      </w:pPr>
      <w:r w:rsidRPr="00365D5F">
        <w:rPr>
          <w:rFonts w:ascii="Arial" w:eastAsia="Times New Roman" w:hAnsi="Arial" w:cs="Arial"/>
          <w:color w:val="000000"/>
          <w:sz w:val="18"/>
          <w:szCs w:val="18"/>
        </w:rPr>
        <w:t>Executives, administrators, fund development directors, program directors, personnel staff, board members and lead volunteers who could take the initiative to establish a management team to guide and support the volunteer program</w:t>
      </w:r>
    </w:p>
    <w:p w:rsidR="00365D5F" w:rsidRPr="00365D5F" w:rsidRDefault="00365D5F" w:rsidP="00365D5F">
      <w:pPr>
        <w:pBdr>
          <w:top w:val="single" w:sz="6" w:space="5" w:color="999999"/>
          <w:bottom w:val="single" w:sz="6" w:space="5" w:color="999999"/>
        </w:pBdr>
        <w:shd w:val="clear" w:color="auto" w:fill="DDDDDD"/>
        <w:spacing w:before="480" w:after="120"/>
        <w:outlineLvl w:val="4"/>
        <w:rPr>
          <w:rFonts w:ascii="Arial" w:eastAsia="Times New Roman" w:hAnsi="Arial" w:cs="Arial"/>
          <w:b/>
          <w:bCs/>
          <w:color w:val="000000"/>
          <w:sz w:val="18"/>
          <w:szCs w:val="18"/>
        </w:rPr>
      </w:pPr>
      <w:r w:rsidRPr="00365D5F">
        <w:rPr>
          <w:rFonts w:ascii="Arial" w:eastAsia="Times New Roman" w:hAnsi="Arial" w:cs="Arial"/>
          <w:b/>
          <w:bCs/>
          <w:color w:val="000000"/>
          <w:sz w:val="18"/>
          <w:szCs w:val="18"/>
        </w:rPr>
        <w:t>Content Overview</w:t>
      </w:r>
    </w:p>
    <w:p w:rsidR="00365D5F" w:rsidRPr="00365D5F" w:rsidRDefault="00365D5F" w:rsidP="00365D5F">
      <w:pPr>
        <w:shd w:val="clear" w:color="auto" w:fill="F0F0F0"/>
        <w:spacing w:line="312" w:lineRule="atLeast"/>
        <w:rPr>
          <w:rFonts w:ascii="Arial" w:eastAsia="Times New Roman" w:hAnsi="Arial" w:cs="Arial"/>
          <w:color w:val="000000"/>
          <w:sz w:val="19"/>
          <w:szCs w:val="19"/>
        </w:rPr>
      </w:pPr>
      <w:r w:rsidRPr="00365D5F">
        <w:rPr>
          <w:rFonts w:ascii="Arial" w:eastAsia="Times New Roman" w:hAnsi="Arial" w:cs="Arial"/>
          <w:color w:val="000000"/>
          <w:sz w:val="19"/>
          <w:szCs w:val="19"/>
        </w:rPr>
        <w:lastRenderedPageBreak/>
        <w:t xml:space="preserve">Using the </w:t>
      </w:r>
      <w:r w:rsidRPr="00365D5F">
        <w:rPr>
          <w:rFonts w:ascii="Arial" w:eastAsia="Times New Roman" w:hAnsi="Arial" w:cs="Arial"/>
          <w:i/>
          <w:iCs/>
          <w:color w:val="000000"/>
          <w:sz w:val="19"/>
          <w:szCs w:val="19"/>
        </w:rPr>
        <w:t xml:space="preserve">Management Team </w:t>
      </w:r>
      <w:proofErr w:type="gramStart"/>
      <w:r w:rsidRPr="00365D5F">
        <w:rPr>
          <w:rFonts w:ascii="Arial" w:eastAsia="Times New Roman" w:hAnsi="Arial" w:cs="Arial"/>
          <w:i/>
          <w:iCs/>
          <w:color w:val="000000"/>
          <w:sz w:val="19"/>
          <w:szCs w:val="19"/>
        </w:rPr>
        <w:t>Approach</w:t>
      </w:r>
      <w:r w:rsidRPr="00365D5F">
        <w:rPr>
          <w:rFonts w:ascii="Arial" w:eastAsia="Times New Roman" w:hAnsi="Arial" w:cs="Arial"/>
          <w:color w:val="000000"/>
          <w:sz w:val="19"/>
          <w:szCs w:val="19"/>
        </w:rPr>
        <w:t>,</w:t>
      </w:r>
      <w:proofErr w:type="gramEnd"/>
      <w:r w:rsidRPr="00365D5F">
        <w:rPr>
          <w:rFonts w:ascii="Arial" w:eastAsia="Times New Roman" w:hAnsi="Arial" w:cs="Arial"/>
          <w:color w:val="000000"/>
          <w:sz w:val="19"/>
          <w:szCs w:val="19"/>
        </w:rPr>
        <w:t xml:space="preserve"> encourages all staff to ditch the “silo mentality” and recognize that engaging volunteers is everyone’s business. Volunteer involvement in your organization will never be the same!</w:t>
      </w:r>
    </w:p>
    <w:p w:rsidR="00365D5F" w:rsidRPr="00365D5F" w:rsidRDefault="00365D5F" w:rsidP="00365D5F">
      <w:pPr>
        <w:pBdr>
          <w:top w:val="single" w:sz="6" w:space="5" w:color="999999"/>
          <w:bottom w:val="single" w:sz="6" w:space="5" w:color="999999"/>
        </w:pBdr>
        <w:shd w:val="clear" w:color="auto" w:fill="DDDDDD"/>
        <w:spacing w:before="480" w:after="120"/>
        <w:outlineLvl w:val="4"/>
        <w:rPr>
          <w:rFonts w:ascii="Arial" w:eastAsia="Times New Roman" w:hAnsi="Arial" w:cs="Arial"/>
          <w:b/>
          <w:bCs/>
          <w:color w:val="000000"/>
          <w:sz w:val="18"/>
          <w:szCs w:val="18"/>
        </w:rPr>
      </w:pPr>
      <w:r w:rsidRPr="00365D5F">
        <w:rPr>
          <w:rFonts w:ascii="Arial" w:eastAsia="Times New Roman" w:hAnsi="Arial" w:cs="Arial"/>
          <w:b/>
          <w:bCs/>
          <w:color w:val="000000"/>
          <w:sz w:val="18"/>
          <w:szCs w:val="18"/>
        </w:rPr>
        <w:t>Featured Reading</w:t>
      </w:r>
    </w:p>
    <w:p w:rsidR="00365D5F" w:rsidRPr="00365D5F" w:rsidRDefault="00365D5F" w:rsidP="00365D5F">
      <w:pPr>
        <w:shd w:val="clear" w:color="auto" w:fill="F0F0F0"/>
        <w:spacing w:line="312" w:lineRule="atLeast"/>
        <w:rPr>
          <w:rFonts w:ascii="Arial" w:eastAsia="Times New Roman" w:hAnsi="Arial" w:cs="Arial"/>
          <w:color w:val="000000"/>
          <w:sz w:val="19"/>
          <w:szCs w:val="19"/>
        </w:rPr>
      </w:pPr>
      <w:r w:rsidRPr="00365D5F">
        <w:rPr>
          <w:rFonts w:ascii="Arial" w:eastAsia="Times New Roman" w:hAnsi="Arial" w:cs="Arial"/>
          <w:b/>
          <w:bCs/>
          <w:color w:val="000000"/>
          <w:sz w:val="19"/>
          <w:szCs w:val="19"/>
        </w:rPr>
        <w:t>Featured Reading 1</w:t>
      </w:r>
      <w:r w:rsidRPr="00365D5F">
        <w:rPr>
          <w:rFonts w:ascii="Arial" w:eastAsia="Times New Roman" w:hAnsi="Arial" w:cs="Arial"/>
          <w:color w:val="000000"/>
          <w:sz w:val="19"/>
          <w:szCs w:val="19"/>
        </w:rPr>
        <w:br/>
        <w:t xml:space="preserve">Adapted and revised in 2011 from an article appearing in </w:t>
      </w:r>
      <w:r w:rsidRPr="00365D5F">
        <w:rPr>
          <w:rFonts w:ascii="Arial" w:eastAsia="Times New Roman" w:hAnsi="Arial" w:cs="Arial"/>
          <w:i/>
          <w:iCs/>
          <w:color w:val="000000"/>
          <w:sz w:val="19"/>
          <w:szCs w:val="19"/>
        </w:rPr>
        <w:t>e-Volunteerism</w:t>
      </w:r>
      <w:r w:rsidRPr="00365D5F">
        <w:rPr>
          <w:rFonts w:ascii="Arial" w:eastAsia="Times New Roman" w:hAnsi="Arial" w:cs="Arial"/>
          <w:color w:val="000000"/>
          <w:sz w:val="19"/>
          <w:szCs w:val="19"/>
        </w:rPr>
        <w:t xml:space="preserve">, Volume V, Issue 4, July 2005. Additional material added from Chapter 5 in </w:t>
      </w:r>
      <w:r w:rsidRPr="00365D5F">
        <w:rPr>
          <w:rFonts w:ascii="Arial" w:eastAsia="Times New Roman" w:hAnsi="Arial" w:cs="Arial"/>
          <w:i/>
          <w:iCs/>
          <w:color w:val="000000"/>
          <w:sz w:val="19"/>
          <w:szCs w:val="19"/>
        </w:rPr>
        <w:t>Leading the Way to Successful Volunteer Involvement: Practical Tools for Busy Executives</w:t>
      </w:r>
      <w:r w:rsidRPr="00365D5F">
        <w:rPr>
          <w:rFonts w:ascii="Arial" w:eastAsia="Times New Roman" w:hAnsi="Arial" w:cs="Arial"/>
          <w:color w:val="000000"/>
          <w:sz w:val="19"/>
          <w:szCs w:val="19"/>
        </w:rPr>
        <w:t xml:space="preserve"> by Betty B. Stallings with Susan J. Ellis (Philadelphia: Energize, Inc., 2010).</w:t>
      </w:r>
      <w:r w:rsidRPr="00365D5F">
        <w:rPr>
          <w:rFonts w:ascii="Arial" w:eastAsia="Times New Roman" w:hAnsi="Arial" w:cs="Arial"/>
          <w:color w:val="000000"/>
          <w:sz w:val="19"/>
          <w:szCs w:val="19"/>
        </w:rPr>
        <w:br/>
      </w:r>
      <w:r w:rsidRPr="00365D5F">
        <w:rPr>
          <w:rFonts w:ascii="Arial" w:eastAsia="Times New Roman" w:hAnsi="Arial" w:cs="Arial"/>
          <w:color w:val="000000"/>
          <w:sz w:val="19"/>
          <w:szCs w:val="19"/>
        </w:rPr>
        <w:br/>
      </w:r>
      <w:r w:rsidRPr="00365D5F">
        <w:rPr>
          <w:rFonts w:ascii="Arial" w:eastAsia="Times New Roman" w:hAnsi="Arial" w:cs="Arial"/>
          <w:b/>
          <w:bCs/>
          <w:color w:val="000000"/>
          <w:sz w:val="19"/>
          <w:szCs w:val="19"/>
        </w:rPr>
        <w:t xml:space="preserve">Featured Reading 2 </w:t>
      </w:r>
      <w:r w:rsidRPr="00365D5F">
        <w:rPr>
          <w:rFonts w:ascii="Arial" w:eastAsia="Times New Roman" w:hAnsi="Arial" w:cs="Arial"/>
          <w:color w:val="000000"/>
          <w:sz w:val="19"/>
          <w:szCs w:val="19"/>
        </w:rPr>
        <w:br/>
        <w:t>“Planning and Implementing Team Management Approaches: An Affiliate Perspective,” Erika Swanson, Planned Parenthood of Connecticut</w:t>
      </w:r>
    </w:p>
    <w:p w:rsidR="00365D5F" w:rsidRPr="00365D5F" w:rsidRDefault="00365D5F" w:rsidP="00365D5F">
      <w:pPr>
        <w:shd w:val="clear" w:color="auto" w:fill="FF9900"/>
        <w:spacing w:before="600" w:after="60"/>
        <w:outlineLvl w:val="3"/>
        <w:rPr>
          <w:rFonts w:ascii="Arial" w:eastAsia="Times New Roman" w:hAnsi="Arial" w:cs="Arial"/>
          <w:b/>
          <w:bCs/>
          <w:color w:val="FFFFFF"/>
          <w:sz w:val="24"/>
          <w:szCs w:val="24"/>
        </w:rPr>
      </w:pPr>
      <w:r w:rsidRPr="00365D5F">
        <w:rPr>
          <w:rFonts w:ascii="Arial" w:eastAsia="Times New Roman" w:hAnsi="Arial" w:cs="Arial"/>
          <w:b/>
          <w:bCs/>
          <w:color w:val="FFFFFF"/>
          <w:sz w:val="24"/>
          <w:szCs w:val="24"/>
        </w:rPr>
        <w:t>About the Trainer</w:t>
      </w:r>
    </w:p>
    <w:p w:rsidR="00365D5F" w:rsidRPr="00365D5F" w:rsidRDefault="00365D5F" w:rsidP="00365D5F">
      <w:pPr>
        <w:shd w:val="clear" w:color="auto" w:fill="FFF5E6"/>
        <w:spacing w:before="240" w:after="100" w:afterAutospacing="1" w:line="288" w:lineRule="atLeast"/>
        <w:rPr>
          <w:rFonts w:ascii="Arial" w:eastAsia="Times New Roman" w:hAnsi="Arial" w:cs="Arial"/>
          <w:color w:val="000000"/>
          <w:sz w:val="18"/>
          <w:szCs w:val="18"/>
        </w:rPr>
      </w:pPr>
      <w:r>
        <w:rPr>
          <w:rFonts w:ascii="Arial" w:eastAsia="Times New Roman" w:hAnsi="Arial" w:cs="Arial"/>
          <w:noProof/>
          <w:color w:val="000000"/>
          <w:sz w:val="18"/>
          <w:szCs w:val="18"/>
        </w:rPr>
        <w:drawing>
          <wp:inline distT="0" distB="0" distL="0" distR="0">
            <wp:extent cx="533400" cy="714375"/>
            <wp:effectExtent l="19050" t="0" r="0" b="0"/>
            <wp:docPr id="8" name="Picture 8" descr="Photo of Betty B. Stallings, M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hoto of Betty B. Stallings, MSW"/>
                    <pic:cNvPicPr>
                      <a:picLocks noChangeAspect="1" noChangeArrowheads="1"/>
                    </pic:cNvPicPr>
                  </pic:nvPicPr>
                  <pic:blipFill>
                    <a:blip r:embed="rId7" cstate="print"/>
                    <a:srcRect/>
                    <a:stretch>
                      <a:fillRect/>
                    </a:stretch>
                  </pic:blipFill>
                  <pic:spPr bwMode="auto">
                    <a:xfrm>
                      <a:off x="0" y="0"/>
                      <a:ext cx="533400" cy="714375"/>
                    </a:xfrm>
                    <a:prstGeom prst="rect">
                      <a:avLst/>
                    </a:prstGeom>
                    <a:noFill/>
                    <a:ln w="9525">
                      <a:noFill/>
                      <a:miter lim="800000"/>
                      <a:headEnd/>
                      <a:tailEnd/>
                    </a:ln>
                  </pic:spPr>
                </pic:pic>
              </a:graphicData>
            </a:graphic>
          </wp:inline>
        </w:drawing>
      </w:r>
      <w:r w:rsidRPr="00365D5F">
        <w:rPr>
          <w:rFonts w:ascii="Arial" w:eastAsia="Times New Roman" w:hAnsi="Arial" w:cs="Arial"/>
          <w:b/>
          <w:bCs/>
          <w:color w:val="000000"/>
          <w:sz w:val="18"/>
        </w:rPr>
        <w:t>Betty B. Stallings, MSW</w:t>
      </w:r>
    </w:p>
    <w:p w:rsidR="00365D5F" w:rsidRPr="00365D5F" w:rsidRDefault="00365D5F" w:rsidP="00365D5F">
      <w:pPr>
        <w:shd w:val="clear" w:color="auto" w:fill="FFF5E6"/>
        <w:spacing w:before="240" w:after="100" w:afterAutospacing="1" w:line="288" w:lineRule="atLeast"/>
        <w:rPr>
          <w:rFonts w:ascii="Arial" w:eastAsia="Times New Roman" w:hAnsi="Arial" w:cs="Arial"/>
          <w:color w:val="000000"/>
          <w:sz w:val="18"/>
          <w:szCs w:val="18"/>
        </w:rPr>
      </w:pPr>
      <w:r w:rsidRPr="00365D5F">
        <w:rPr>
          <w:rFonts w:ascii="Arial" w:eastAsia="Times New Roman" w:hAnsi="Arial" w:cs="Arial"/>
          <w:color w:val="000000"/>
          <w:sz w:val="18"/>
          <w:szCs w:val="18"/>
        </w:rPr>
        <w:t>Betty Stallings is a highly regarded international trainer, keynote speaker, consultant, and author specializing in volunteer management, fundraising, leadership and board development. She teaches at universities, provides training for state, national, and international conferences and consults with many non-profit organizations, public programs, and foundations. Participants in her audiences and seminars note her vitality, inspiring message, engaging humor, practical presentations, and valuable resources.</w:t>
      </w:r>
      <w:r w:rsidRPr="00365D5F">
        <w:rPr>
          <w:rFonts w:ascii="Arial" w:eastAsia="Times New Roman" w:hAnsi="Arial" w:cs="Arial"/>
          <w:color w:val="000000"/>
          <w:sz w:val="18"/>
          <w:szCs w:val="18"/>
        </w:rPr>
        <w:br/>
      </w:r>
      <w:r w:rsidRPr="00365D5F">
        <w:rPr>
          <w:rFonts w:ascii="Arial" w:eastAsia="Times New Roman" w:hAnsi="Arial" w:cs="Arial"/>
          <w:color w:val="000000"/>
          <w:sz w:val="18"/>
          <w:szCs w:val="18"/>
        </w:rPr>
        <w:br/>
        <w:t xml:space="preserve">For the past 18 years, Betty has been the president of Building Better Skills whose mission is to inspire and empower people to effectively attract and utilize volunteer and financial resources to achieve their organization’s mission. Her Web site is </w:t>
      </w:r>
      <w:hyperlink r:id="rId8" w:history="1">
        <w:r w:rsidRPr="00365D5F">
          <w:rPr>
            <w:rFonts w:ascii="Arial" w:eastAsia="Times New Roman" w:hAnsi="Arial" w:cs="Arial"/>
            <w:color w:val="FF9900"/>
            <w:sz w:val="18"/>
            <w:szCs w:val="18"/>
            <w:u w:val="single"/>
          </w:rPr>
          <w:t>www.bettystallings.com</w:t>
        </w:r>
      </w:hyperlink>
      <w:r w:rsidRPr="00365D5F">
        <w:rPr>
          <w:rFonts w:ascii="Arial" w:eastAsia="Times New Roman" w:hAnsi="Arial" w:cs="Arial"/>
          <w:color w:val="000000"/>
          <w:sz w:val="18"/>
          <w:szCs w:val="18"/>
        </w:rPr>
        <w:t>, where she gives free training resources and carries some of the best books and resources supporting volunteerism and fund development.</w:t>
      </w:r>
    </w:p>
    <w:p w:rsidR="00365D5F" w:rsidRPr="00365D5F" w:rsidRDefault="00365D5F" w:rsidP="00365D5F">
      <w:pPr>
        <w:shd w:val="clear" w:color="auto" w:fill="FFF5E6"/>
        <w:spacing w:before="240" w:after="100" w:afterAutospacing="1" w:line="288" w:lineRule="atLeast"/>
        <w:rPr>
          <w:rFonts w:ascii="Arial" w:eastAsia="Times New Roman" w:hAnsi="Arial" w:cs="Arial"/>
          <w:color w:val="000000"/>
          <w:sz w:val="18"/>
          <w:szCs w:val="18"/>
        </w:rPr>
      </w:pPr>
      <w:r w:rsidRPr="00365D5F">
        <w:rPr>
          <w:rFonts w:ascii="Arial" w:eastAsia="Times New Roman" w:hAnsi="Arial" w:cs="Arial"/>
          <w:color w:val="000000"/>
          <w:sz w:val="18"/>
          <w:szCs w:val="18"/>
        </w:rPr>
        <w:t xml:space="preserve">Betty has received numerous awards for her dedication to volunteerism and philanthropy, has previously written six books and many training curriculums and articles. Among the best-known titles </w:t>
      </w:r>
      <w:proofErr w:type="gramStart"/>
      <w:r w:rsidRPr="00365D5F">
        <w:rPr>
          <w:rFonts w:ascii="Arial" w:eastAsia="Times New Roman" w:hAnsi="Arial" w:cs="Arial"/>
          <w:color w:val="000000"/>
          <w:sz w:val="18"/>
          <w:szCs w:val="18"/>
        </w:rPr>
        <w:t>are</w:t>
      </w:r>
      <w:proofErr w:type="gramEnd"/>
      <w:r w:rsidRPr="00365D5F">
        <w:rPr>
          <w:rFonts w:ascii="Arial" w:eastAsia="Times New Roman" w:hAnsi="Arial" w:cs="Arial"/>
          <w:color w:val="000000"/>
          <w:sz w:val="18"/>
          <w:szCs w:val="18"/>
        </w:rPr>
        <w:t xml:space="preserve"> </w:t>
      </w:r>
      <w:r w:rsidRPr="00365D5F">
        <w:rPr>
          <w:rFonts w:ascii="Arial" w:eastAsia="Times New Roman" w:hAnsi="Arial" w:cs="Arial"/>
          <w:i/>
          <w:iCs/>
          <w:color w:val="000000"/>
          <w:sz w:val="18"/>
          <w:szCs w:val="18"/>
        </w:rPr>
        <w:t>Getting to Yes in Fundraising</w:t>
      </w:r>
      <w:r w:rsidRPr="00365D5F">
        <w:rPr>
          <w:rFonts w:ascii="Arial" w:eastAsia="Times New Roman" w:hAnsi="Arial" w:cs="Arial"/>
          <w:color w:val="000000"/>
          <w:sz w:val="18"/>
          <w:szCs w:val="18"/>
        </w:rPr>
        <w:t xml:space="preserve">, </w:t>
      </w:r>
      <w:r w:rsidRPr="00365D5F">
        <w:rPr>
          <w:rFonts w:ascii="Arial" w:eastAsia="Times New Roman" w:hAnsi="Arial" w:cs="Arial"/>
          <w:i/>
          <w:iCs/>
          <w:color w:val="000000"/>
          <w:sz w:val="18"/>
          <w:szCs w:val="18"/>
        </w:rPr>
        <w:t>Training Busy Staff to Succeed with Volunteers: The 55-Minute Staff Training Series</w:t>
      </w:r>
      <w:r w:rsidRPr="00365D5F">
        <w:rPr>
          <w:rFonts w:ascii="Arial" w:eastAsia="Times New Roman" w:hAnsi="Arial" w:cs="Arial"/>
          <w:color w:val="000000"/>
          <w:sz w:val="18"/>
          <w:szCs w:val="18"/>
        </w:rPr>
        <w:t xml:space="preserve">, and </w:t>
      </w:r>
      <w:r w:rsidRPr="00365D5F">
        <w:rPr>
          <w:rFonts w:ascii="Arial" w:eastAsia="Times New Roman" w:hAnsi="Arial" w:cs="Arial"/>
          <w:i/>
          <w:iCs/>
          <w:color w:val="000000"/>
          <w:sz w:val="18"/>
          <w:szCs w:val="18"/>
        </w:rPr>
        <w:t>How to Produce Fabulous Fundraising Events: Reap Remarkable Returns for Minimal Effort</w:t>
      </w:r>
      <w:r w:rsidRPr="00365D5F">
        <w:rPr>
          <w:rFonts w:ascii="Arial" w:eastAsia="Times New Roman" w:hAnsi="Arial" w:cs="Arial"/>
          <w:color w:val="000000"/>
          <w:sz w:val="18"/>
          <w:szCs w:val="18"/>
        </w:rPr>
        <w:t xml:space="preserve">. In 2005, she researched the impact of executives on successful volunteer involvement. Energize, Inc. published the results of that study in the free e-book </w:t>
      </w:r>
      <w:r w:rsidRPr="00365D5F">
        <w:rPr>
          <w:rFonts w:ascii="Arial" w:eastAsia="Times New Roman" w:hAnsi="Arial" w:cs="Arial"/>
          <w:i/>
          <w:iCs/>
          <w:color w:val="000000"/>
          <w:sz w:val="18"/>
          <w:szCs w:val="18"/>
        </w:rPr>
        <w:t>12 Key Actions of Volunteer Program Champions: CEOs Who Lead the Way</w:t>
      </w:r>
      <w:r w:rsidRPr="00365D5F">
        <w:rPr>
          <w:rFonts w:ascii="Arial" w:eastAsia="Times New Roman" w:hAnsi="Arial" w:cs="Arial"/>
          <w:color w:val="000000"/>
          <w:sz w:val="18"/>
          <w:szCs w:val="18"/>
        </w:rPr>
        <w:t xml:space="preserve">. Betty latest book (September 2010) focuses on the critical role that executive staff must play to ensure effective volunteer involvement: </w:t>
      </w:r>
      <w:r w:rsidRPr="00365D5F">
        <w:rPr>
          <w:rFonts w:ascii="Arial" w:eastAsia="Times New Roman" w:hAnsi="Arial" w:cs="Arial"/>
          <w:i/>
          <w:iCs/>
          <w:color w:val="000000"/>
          <w:sz w:val="18"/>
          <w:szCs w:val="18"/>
        </w:rPr>
        <w:t>Leading the Way to Successful Volunteer Involvement: Practical Tools for Busy Executives</w:t>
      </w:r>
      <w:r w:rsidRPr="00365D5F">
        <w:rPr>
          <w:rFonts w:ascii="Arial" w:eastAsia="Times New Roman" w:hAnsi="Arial" w:cs="Arial"/>
          <w:color w:val="000000"/>
          <w:sz w:val="18"/>
          <w:szCs w:val="18"/>
        </w:rPr>
        <w:t xml:space="preserve">. </w:t>
      </w:r>
      <w:r w:rsidRPr="00365D5F">
        <w:rPr>
          <w:rFonts w:ascii="Arial" w:eastAsia="Times New Roman" w:hAnsi="Arial" w:cs="Arial"/>
          <w:color w:val="000000"/>
          <w:sz w:val="18"/>
          <w:szCs w:val="18"/>
        </w:rPr>
        <w:br/>
      </w:r>
      <w:r w:rsidRPr="00365D5F">
        <w:rPr>
          <w:rFonts w:ascii="Arial" w:eastAsia="Times New Roman" w:hAnsi="Arial" w:cs="Arial"/>
          <w:color w:val="000000"/>
          <w:sz w:val="18"/>
          <w:szCs w:val="18"/>
        </w:rPr>
        <w:br/>
        <w:t xml:space="preserve">Since 2000, Betty has served as the editor/designer in charge of the “Training Designs” feature section </w:t>
      </w:r>
      <w:r w:rsidRPr="00365D5F">
        <w:rPr>
          <w:rFonts w:ascii="Arial" w:eastAsia="Times New Roman" w:hAnsi="Arial" w:cs="Arial"/>
          <w:i/>
          <w:iCs/>
          <w:color w:val="000000"/>
          <w:sz w:val="18"/>
          <w:szCs w:val="18"/>
        </w:rPr>
        <w:t>e-Volunteerism: The Electronic Journal of the Volunteer Community</w:t>
      </w:r>
      <w:r w:rsidRPr="00365D5F">
        <w:rPr>
          <w:rFonts w:ascii="Arial" w:eastAsia="Times New Roman" w:hAnsi="Arial" w:cs="Arial"/>
          <w:color w:val="000000"/>
          <w:sz w:val="18"/>
          <w:szCs w:val="18"/>
        </w:rPr>
        <w:t>.</w:t>
      </w:r>
    </w:p>
    <w:p w:rsidR="00365D5F" w:rsidRPr="00365D5F" w:rsidRDefault="00365D5F" w:rsidP="00365D5F">
      <w:pPr>
        <w:shd w:val="clear" w:color="auto" w:fill="FFF5E6"/>
        <w:spacing w:before="240" w:after="100" w:afterAutospacing="1" w:line="288" w:lineRule="atLeast"/>
        <w:rPr>
          <w:rFonts w:ascii="Arial" w:eastAsia="Times New Roman" w:hAnsi="Arial" w:cs="Arial"/>
          <w:color w:val="000000"/>
          <w:sz w:val="18"/>
          <w:szCs w:val="18"/>
        </w:rPr>
      </w:pPr>
      <w:r w:rsidRPr="00365D5F">
        <w:rPr>
          <w:rFonts w:ascii="Arial" w:eastAsia="Times New Roman" w:hAnsi="Arial" w:cs="Arial"/>
          <w:color w:val="000000"/>
          <w:sz w:val="18"/>
          <w:szCs w:val="18"/>
        </w:rPr>
        <w:t xml:space="preserve">A lifelong volunteer, Betty also founded and was the fourteen-year executive director of a volunteer center in the San Francisco Bay Area. While at the center she initiated programs which served as national models for volunteer utilization and also obtained funding and supervised innovative research on volunteer management resulting in her volunteer center’s publication of the book, </w:t>
      </w:r>
      <w:r w:rsidRPr="00365D5F">
        <w:rPr>
          <w:rFonts w:ascii="Arial" w:eastAsia="Times New Roman" w:hAnsi="Arial" w:cs="Arial"/>
          <w:i/>
          <w:iCs/>
          <w:color w:val="000000"/>
          <w:sz w:val="18"/>
          <w:szCs w:val="18"/>
        </w:rPr>
        <w:t>At the Heart—The New Volunteer Challenge to Community Agencies</w:t>
      </w:r>
      <w:r w:rsidRPr="00365D5F">
        <w:rPr>
          <w:rFonts w:ascii="Arial" w:eastAsia="Times New Roman" w:hAnsi="Arial" w:cs="Arial"/>
          <w:color w:val="000000"/>
          <w:sz w:val="18"/>
          <w:szCs w:val="18"/>
        </w:rPr>
        <w:t>.</w:t>
      </w:r>
    </w:p>
    <w:p w:rsidR="00365D5F" w:rsidRPr="00365D5F" w:rsidRDefault="00365D5F" w:rsidP="00365D5F">
      <w:pPr>
        <w:spacing w:before="100" w:beforeAutospacing="1" w:after="100" w:afterAutospacing="1" w:line="312" w:lineRule="atLeast"/>
        <w:jc w:val="center"/>
        <w:rPr>
          <w:rFonts w:ascii="Arial" w:eastAsia="Times New Roman" w:hAnsi="Arial" w:cs="Arial"/>
          <w:color w:val="999999"/>
          <w:sz w:val="17"/>
          <w:szCs w:val="17"/>
        </w:rPr>
      </w:pPr>
      <w:r w:rsidRPr="00365D5F">
        <w:rPr>
          <w:rFonts w:ascii="Arial" w:eastAsia="Times New Roman" w:hAnsi="Arial" w:cs="Arial"/>
          <w:color w:val="999999"/>
          <w:sz w:val="17"/>
          <w:szCs w:val="17"/>
        </w:rPr>
        <w:t>Energize, Inc.</w:t>
      </w:r>
      <w:r>
        <w:rPr>
          <w:rFonts w:ascii="Arial" w:eastAsia="Times New Roman" w:hAnsi="Arial" w:cs="Arial"/>
          <w:color w:val="999999"/>
          <w:sz w:val="17"/>
          <w:szCs w:val="17"/>
        </w:rPr>
        <w:t xml:space="preserve">      </w:t>
      </w:r>
      <w:r w:rsidRPr="00365D5F">
        <w:rPr>
          <w:rFonts w:ascii="Arial" w:eastAsia="Times New Roman" w:hAnsi="Arial" w:cs="Arial"/>
          <w:color w:val="999999"/>
          <w:sz w:val="17"/>
          <w:szCs w:val="17"/>
        </w:rPr>
        <w:t xml:space="preserve">5450 </w:t>
      </w:r>
      <w:proofErr w:type="spellStart"/>
      <w:r w:rsidRPr="00365D5F">
        <w:rPr>
          <w:rFonts w:ascii="Arial" w:eastAsia="Times New Roman" w:hAnsi="Arial" w:cs="Arial"/>
          <w:color w:val="999999"/>
          <w:sz w:val="17"/>
          <w:szCs w:val="17"/>
        </w:rPr>
        <w:t>Wissahickon</w:t>
      </w:r>
      <w:proofErr w:type="spellEnd"/>
      <w:r w:rsidRPr="00365D5F">
        <w:rPr>
          <w:rFonts w:ascii="Arial" w:eastAsia="Times New Roman" w:hAnsi="Arial" w:cs="Arial"/>
          <w:color w:val="999999"/>
          <w:sz w:val="17"/>
          <w:szCs w:val="17"/>
        </w:rPr>
        <w:t xml:space="preserve"> Ave.</w:t>
      </w:r>
      <w:r>
        <w:rPr>
          <w:rFonts w:ascii="Arial" w:eastAsia="Times New Roman" w:hAnsi="Arial" w:cs="Arial"/>
          <w:color w:val="999999"/>
          <w:sz w:val="17"/>
          <w:szCs w:val="17"/>
        </w:rPr>
        <w:t xml:space="preserve">      </w:t>
      </w:r>
      <w:r w:rsidRPr="00365D5F">
        <w:rPr>
          <w:rFonts w:ascii="Arial" w:eastAsia="Times New Roman" w:hAnsi="Arial" w:cs="Arial"/>
          <w:color w:val="999999"/>
          <w:sz w:val="17"/>
          <w:szCs w:val="17"/>
        </w:rPr>
        <w:t>Philadelphia, PA 19144</w:t>
      </w:r>
      <w:r>
        <w:rPr>
          <w:rFonts w:ascii="Arial" w:eastAsia="Times New Roman" w:hAnsi="Arial" w:cs="Arial"/>
          <w:color w:val="999999"/>
          <w:sz w:val="17"/>
          <w:szCs w:val="17"/>
        </w:rPr>
        <w:t xml:space="preserve">     </w:t>
      </w:r>
      <w:r w:rsidRPr="00365D5F">
        <w:rPr>
          <w:rFonts w:ascii="Arial" w:eastAsia="Times New Roman" w:hAnsi="Arial" w:cs="Arial"/>
          <w:color w:val="999999"/>
          <w:sz w:val="17"/>
          <w:szCs w:val="17"/>
        </w:rPr>
        <w:t>Phone: 215-438-8342</w:t>
      </w:r>
      <w:r>
        <w:rPr>
          <w:rFonts w:ascii="Arial" w:eastAsia="Times New Roman" w:hAnsi="Arial" w:cs="Arial"/>
          <w:color w:val="999999"/>
          <w:sz w:val="17"/>
          <w:szCs w:val="17"/>
        </w:rPr>
        <w:t xml:space="preserve">     </w:t>
      </w:r>
      <w:r w:rsidRPr="00365D5F">
        <w:rPr>
          <w:rFonts w:ascii="Arial" w:eastAsia="Times New Roman" w:hAnsi="Arial" w:cs="Arial"/>
          <w:color w:val="999999"/>
          <w:sz w:val="17"/>
          <w:szCs w:val="17"/>
        </w:rPr>
        <w:t>Fax: 215-438-0434</w:t>
      </w:r>
      <w:r>
        <w:rPr>
          <w:rFonts w:ascii="Arial" w:eastAsia="Times New Roman" w:hAnsi="Arial" w:cs="Arial"/>
          <w:color w:val="999999"/>
          <w:sz w:val="17"/>
          <w:szCs w:val="17"/>
        </w:rPr>
        <w:t xml:space="preserve"> </w:t>
      </w:r>
      <w:hyperlink r:id="rId9" w:history="1">
        <w:r w:rsidRPr="00365D5F">
          <w:rPr>
            <w:rFonts w:ascii="Arial" w:eastAsia="Times New Roman" w:hAnsi="Arial" w:cs="Arial"/>
            <w:color w:val="999999"/>
            <w:sz w:val="17"/>
            <w:szCs w:val="17"/>
          </w:rPr>
          <w:t>ersupport@energizeinc.com</w:t>
        </w:r>
      </w:hyperlink>
      <w:r>
        <w:rPr>
          <w:rFonts w:ascii="Arial" w:eastAsia="Times New Roman" w:hAnsi="Arial" w:cs="Arial"/>
          <w:color w:val="999999"/>
          <w:sz w:val="17"/>
          <w:szCs w:val="17"/>
        </w:rPr>
        <w:t xml:space="preserve">      </w:t>
      </w:r>
      <w:hyperlink r:id="rId10" w:history="1">
        <w:r w:rsidRPr="00365D5F">
          <w:rPr>
            <w:rFonts w:ascii="Arial" w:eastAsia="Times New Roman" w:hAnsi="Arial" w:cs="Arial"/>
            <w:color w:val="999999"/>
            <w:sz w:val="17"/>
            <w:szCs w:val="17"/>
          </w:rPr>
          <w:t>www.energizeinc.com</w:t>
        </w:r>
      </w:hyperlink>
      <w:r>
        <w:rPr>
          <w:rFonts w:ascii="Arial" w:eastAsia="Times New Roman" w:hAnsi="Arial" w:cs="Arial"/>
          <w:color w:val="999999"/>
          <w:sz w:val="17"/>
          <w:szCs w:val="17"/>
        </w:rPr>
        <w:t xml:space="preserve">      </w:t>
      </w:r>
      <w:r w:rsidRPr="00365D5F">
        <w:rPr>
          <w:rFonts w:ascii="Arial" w:eastAsia="Times New Roman" w:hAnsi="Arial" w:cs="Arial"/>
          <w:color w:val="999999"/>
          <w:sz w:val="18"/>
          <w:szCs w:val="18"/>
        </w:rPr>
        <w:t>©2012 Energize, Inc. All rights reserved.</w:t>
      </w:r>
    </w:p>
    <w:p w:rsidR="00365D5F" w:rsidRPr="00365D5F" w:rsidRDefault="00365D5F" w:rsidP="00365D5F">
      <w:pPr>
        <w:spacing w:before="100" w:beforeAutospacing="1" w:after="100" w:afterAutospacing="1" w:line="312" w:lineRule="atLeast"/>
        <w:rPr>
          <w:rFonts w:ascii="Arial" w:eastAsia="Times New Roman" w:hAnsi="Arial" w:cs="Arial"/>
          <w:color w:val="999999"/>
          <w:sz w:val="18"/>
          <w:szCs w:val="18"/>
        </w:rPr>
      </w:pPr>
      <w:r w:rsidRPr="00365D5F">
        <w:rPr>
          <w:rFonts w:ascii="Arial" w:eastAsia="Times New Roman" w:hAnsi="Arial" w:cs="Arial"/>
          <w:color w:val="999999"/>
          <w:sz w:val="18"/>
          <w:szCs w:val="18"/>
        </w:rPr>
        <w:t>Energize empowers and inspires leaders of volunteers worldwide. Our specialty is creating and selecting the most relevant, innovative resources in volunteer management. We're advocates for the power of volunteers and for the recognition of the leaders who unleash it.</w:t>
      </w:r>
    </w:p>
    <w:p w:rsidR="00365D5F" w:rsidRPr="00365D5F" w:rsidRDefault="00365D5F" w:rsidP="00365D5F">
      <w:pPr>
        <w:spacing w:before="100" w:beforeAutospacing="1" w:after="100" w:afterAutospacing="1" w:line="312" w:lineRule="atLeast"/>
        <w:rPr>
          <w:rFonts w:ascii="Arial" w:eastAsia="Times New Roman" w:hAnsi="Arial" w:cs="Arial"/>
          <w:color w:val="999999"/>
          <w:sz w:val="18"/>
          <w:szCs w:val="18"/>
        </w:rPr>
      </w:pPr>
      <w:r w:rsidRPr="00365D5F">
        <w:rPr>
          <w:rFonts w:ascii="Arial" w:eastAsia="Times New Roman" w:hAnsi="Arial" w:cs="Arial"/>
          <w:color w:val="999999"/>
          <w:sz w:val="18"/>
          <w:szCs w:val="18"/>
        </w:rPr>
        <w:t>Organization Code: FHC</w:t>
      </w:r>
    </w:p>
    <w:p w:rsidR="007C6D28" w:rsidRDefault="007C6D28"/>
    <w:sectPr w:rsidR="007C6D28" w:rsidSect="007C6D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61F9C"/>
    <w:multiLevelType w:val="multilevel"/>
    <w:tmpl w:val="A2148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BB1E54"/>
    <w:multiLevelType w:val="multilevel"/>
    <w:tmpl w:val="D230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365D5F"/>
    <w:rsid w:val="00365D5F"/>
    <w:rsid w:val="004337AA"/>
    <w:rsid w:val="007C6D28"/>
    <w:rsid w:val="00A424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D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65D5F"/>
    <w:rPr>
      <w:b/>
      <w:bCs/>
    </w:rPr>
  </w:style>
  <w:style w:type="paragraph" w:styleId="NormalWeb">
    <w:name w:val="Normal (Web)"/>
    <w:basedOn w:val="Normal"/>
    <w:uiPriority w:val="99"/>
    <w:semiHidden/>
    <w:unhideWhenUsed/>
    <w:rsid w:val="00365D5F"/>
    <w:pPr>
      <w:spacing w:before="100" w:beforeAutospacing="1" w:after="100" w:afterAutospacing="1"/>
    </w:pPr>
    <w:rPr>
      <w:rFonts w:ascii="Times New Roman" w:eastAsia="Times New Roman" w:hAnsi="Times New Roman" w:cs="Times New Roman"/>
      <w:sz w:val="24"/>
      <w:szCs w:val="24"/>
    </w:rPr>
  </w:style>
  <w:style w:type="paragraph" w:customStyle="1" w:styleId="author1">
    <w:name w:val="author1"/>
    <w:basedOn w:val="Normal"/>
    <w:rsid w:val="00365D5F"/>
    <w:pPr>
      <w:spacing w:before="240" w:after="100" w:afterAutospacing="1" w:line="312" w:lineRule="atLeast"/>
    </w:pPr>
    <w:rPr>
      <w:rFonts w:ascii="Times New Roman" w:eastAsia="Times New Roman" w:hAnsi="Times New Roman" w:cs="Times New Roman"/>
      <w:i/>
      <w:iCs/>
      <w:sz w:val="19"/>
      <w:szCs w:val="19"/>
    </w:rPr>
  </w:style>
  <w:style w:type="paragraph" w:styleId="BalloonText">
    <w:name w:val="Balloon Text"/>
    <w:basedOn w:val="Normal"/>
    <w:link w:val="BalloonTextChar"/>
    <w:uiPriority w:val="99"/>
    <w:semiHidden/>
    <w:unhideWhenUsed/>
    <w:rsid w:val="00365D5F"/>
    <w:rPr>
      <w:rFonts w:ascii="Tahoma" w:hAnsi="Tahoma" w:cs="Tahoma"/>
      <w:sz w:val="16"/>
      <w:szCs w:val="16"/>
    </w:rPr>
  </w:style>
  <w:style w:type="character" w:customStyle="1" w:styleId="BalloonTextChar">
    <w:name w:val="Balloon Text Char"/>
    <w:basedOn w:val="DefaultParagraphFont"/>
    <w:link w:val="BalloonText"/>
    <w:uiPriority w:val="99"/>
    <w:semiHidden/>
    <w:rsid w:val="00365D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814653">
      <w:bodyDiv w:val="1"/>
      <w:marLeft w:val="0"/>
      <w:marRight w:val="0"/>
      <w:marTop w:val="300"/>
      <w:marBottom w:val="300"/>
      <w:divBdr>
        <w:top w:val="none" w:sz="0" w:space="0" w:color="auto"/>
        <w:left w:val="none" w:sz="0" w:space="0" w:color="auto"/>
        <w:bottom w:val="none" w:sz="0" w:space="0" w:color="auto"/>
        <w:right w:val="none" w:sz="0" w:space="0" w:color="auto"/>
      </w:divBdr>
      <w:divsChild>
        <w:div w:id="1470903441">
          <w:marLeft w:val="0"/>
          <w:marRight w:val="0"/>
          <w:marTop w:val="0"/>
          <w:marBottom w:val="225"/>
          <w:divBdr>
            <w:top w:val="none" w:sz="0" w:space="0" w:color="auto"/>
            <w:left w:val="none" w:sz="0" w:space="0" w:color="auto"/>
            <w:bottom w:val="none" w:sz="0" w:space="0" w:color="auto"/>
            <w:right w:val="none" w:sz="0" w:space="0" w:color="auto"/>
          </w:divBdr>
          <w:divsChild>
            <w:div w:id="251671127">
              <w:marLeft w:val="0"/>
              <w:marRight w:val="0"/>
              <w:marTop w:val="0"/>
              <w:marBottom w:val="0"/>
              <w:divBdr>
                <w:top w:val="none" w:sz="0" w:space="0" w:color="auto"/>
                <w:left w:val="none" w:sz="0" w:space="0" w:color="auto"/>
                <w:bottom w:val="none" w:sz="0" w:space="0" w:color="auto"/>
                <w:right w:val="none" w:sz="0" w:space="0" w:color="auto"/>
              </w:divBdr>
            </w:div>
          </w:divsChild>
        </w:div>
        <w:div w:id="1788544282">
          <w:marLeft w:val="0"/>
          <w:marRight w:val="0"/>
          <w:marTop w:val="0"/>
          <w:marBottom w:val="0"/>
          <w:divBdr>
            <w:top w:val="none" w:sz="0" w:space="0" w:color="auto"/>
            <w:left w:val="none" w:sz="0" w:space="0" w:color="auto"/>
            <w:bottom w:val="none" w:sz="0" w:space="0" w:color="auto"/>
            <w:right w:val="none" w:sz="0" w:space="0" w:color="auto"/>
          </w:divBdr>
          <w:divsChild>
            <w:div w:id="637806687">
              <w:marLeft w:val="0"/>
              <w:marRight w:val="0"/>
              <w:marTop w:val="0"/>
              <w:marBottom w:val="0"/>
              <w:divBdr>
                <w:top w:val="none" w:sz="0" w:space="0" w:color="auto"/>
                <w:left w:val="none" w:sz="0" w:space="0" w:color="auto"/>
                <w:bottom w:val="none" w:sz="0" w:space="0" w:color="auto"/>
                <w:right w:val="none" w:sz="0" w:space="0" w:color="auto"/>
              </w:divBdr>
              <w:divsChild>
                <w:div w:id="1337996221">
                  <w:marLeft w:val="0"/>
                  <w:marRight w:val="0"/>
                  <w:marTop w:val="0"/>
                  <w:marBottom w:val="0"/>
                  <w:divBdr>
                    <w:top w:val="none" w:sz="0" w:space="0" w:color="auto"/>
                    <w:left w:val="none" w:sz="0" w:space="0" w:color="auto"/>
                    <w:bottom w:val="none" w:sz="0" w:space="0" w:color="auto"/>
                    <w:right w:val="none" w:sz="0" w:space="0" w:color="auto"/>
                  </w:divBdr>
                  <w:divsChild>
                    <w:div w:id="1346906693">
                      <w:marLeft w:val="0"/>
                      <w:marRight w:val="0"/>
                      <w:marTop w:val="240"/>
                      <w:marBottom w:val="0"/>
                      <w:divBdr>
                        <w:top w:val="none" w:sz="0" w:space="0" w:color="auto"/>
                        <w:left w:val="none" w:sz="0" w:space="0" w:color="auto"/>
                        <w:bottom w:val="none" w:sz="0" w:space="0" w:color="auto"/>
                        <w:right w:val="none" w:sz="0" w:space="0" w:color="auto"/>
                      </w:divBdr>
                    </w:div>
                    <w:div w:id="417411632">
                      <w:marLeft w:val="0"/>
                      <w:marRight w:val="0"/>
                      <w:marTop w:val="240"/>
                      <w:marBottom w:val="0"/>
                      <w:divBdr>
                        <w:top w:val="none" w:sz="0" w:space="0" w:color="auto"/>
                        <w:left w:val="none" w:sz="0" w:space="0" w:color="auto"/>
                        <w:bottom w:val="none" w:sz="0" w:space="0" w:color="auto"/>
                        <w:right w:val="none" w:sz="0" w:space="0" w:color="auto"/>
                      </w:divBdr>
                    </w:div>
                    <w:div w:id="67502909">
                      <w:marLeft w:val="0"/>
                      <w:marRight w:val="0"/>
                      <w:marTop w:val="240"/>
                      <w:marBottom w:val="0"/>
                      <w:divBdr>
                        <w:top w:val="none" w:sz="0" w:space="0" w:color="auto"/>
                        <w:left w:val="none" w:sz="0" w:space="0" w:color="auto"/>
                        <w:bottom w:val="none" w:sz="0" w:space="0" w:color="auto"/>
                        <w:right w:val="none" w:sz="0" w:space="0" w:color="auto"/>
                      </w:divBdr>
                    </w:div>
                    <w:div w:id="1307276375">
                      <w:marLeft w:val="0"/>
                      <w:marRight w:val="0"/>
                      <w:marTop w:val="240"/>
                      <w:marBottom w:val="0"/>
                      <w:divBdr>
                        <w:top w:val="none" w:sz="0" w:space="0" w:color="auto"/>
                        <w:left w:val="none" w:sz="0" w:space="0" w:color="auto"/>
                        <w:bottom w:val="none" w:sz="0" w:space="0" w:color="auto"/>
                        <w:right w:val="none" w:sz="0" w:space="0" w:color="auto"/>
                      </w:divBdr>
                    </w:div>
                  </w:divsChild>
                </w:div>
                <w:div w:id="213097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394215">
          <w:marLeft w:val="0"/>
          <w:marRight w:val="0"/>
          <w:marTop w:val="0"/>
          <w:marBottom w:val="0"/>
          <w:divBdr>
            <w:top w:val="none" w:sz="0" w:space="0" w:color="auto"/>
            <w:left w:val="single" w:sz="12" w:space="0" w:color="D7D7D7"/>
            <w:bottom w:val="none" w:sz="0" w:space="0" w:color="auto"/>
            <w:right w:val="single" w:sz="12" w:space="0" w:color="D7D7D7"/>
          </w:divBdr>
          <w:divsChild>
            <w:div w:id="830608401">
              <w:marLeft w:val="0"/>
              <w:marRight w:val="0"/>
              <w:marTop w:val="0"/>
              <w:marBottom w:val="0"/>
              <w:divBdr>
                <w:top w:val="none" w:sz="0" w:space="0" w:color="auto"/>
                <w:left w:val="dotted" w:sz="6" w:space="0" w:color="DDDDDD"/>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ettystallings.com"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www.energizeinc.com/EveryoneReady/main/main.php" TargetMode="External"/><Relationship Id="rId10" Type="http://schemas.openxmlformats.org/officeDocument/2006/relationships/hyperlink" Target="http://www.energizeinc.com" TargetMode="External"/><Relationship Id="rId4" Type="http://schemas.openxmlformats.org/officeDocument/2006/relationships/webSettings" Target="webSettings.xml"/><Relationship Id="rId9" Type="http://schemas.openxmlformats.org/officeDocument/2006/relationships/hyperlink" Target="mailto:ersupport@energize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748</Words>
  <Characters>4267</Characters>
  <Application>Microsoft Office Word</Application>
  <DocSecurity>0</DocSecurity>
  <Lines>35</Lines>
  <Paragraphs>10</Paragraphs>
  <ScaleCrop>false</ScaleCrop>
  <Company>Microsoft</Company>
  <LinksUpToDate>false</LinksUpToDate>
  <CharactersWithSpaces>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jleatherman</dc:creator>
  <cp:lastModifiedBy>jleatherman</cp:lastModifiedBy>
  <cp:revision>1</cp:revision>
  <dcterms:created xsi:type="dcterms:W3CDTF">2012-09-10T17:43:00Z</dcterms:created>
  <dcterms:modified xsi:type="dcterms:W3CDTF">2012-09-10T17:45:00Z</dcterms:modified>
</cp:coreProperties>
</file>